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88A" w:rsidRPr="001079EA" w:rsidRDefault="0046788A" w:rsidP="002E4801">
      <w:pPr>
        <w:spacing w:line="276" w:lineRule="auto"/>
        <w:ind w:left="4820"/>
        <w:contextualSpacing/>
        <w:jc w:val="center"/>
        <w:rPr>
          <w:i/>
        </w:rPr>
      </w:pPr>
      <w:r w:rsidRPr="001079EA">
        <w:rPr>
          <w:b/>
          <w:i/>
        </w:rPr>
        <w:t xml:space="preserve">К </w:t>
      </w:r>
      <w:r w:rsidR="004A16CE">
        <w:rPr>
          <w:b/>
          <w:i/>
        </w:rPr>
        <w:t xml:space="preserve">пункту </w:t>
      </w:r>
      <w:r w:rsidR="008D4285">
        <w:rPr>
          <w:b/>
          <w:i/>
        </w:rPr>
        <w:t>3</w:t>
      </w:r>
      <w:r w:rsidR="001079EA">
        <w:rPr>
          <w:b/>
          <w:i/>
        </w:rPr>
        <w:t xml:space="preserve"> </w:t>
      </w:r>
      <w:r w:rsidR="001079EA" w:rsidRPr="001079EA">
        <w:rPr>
          <w:b/>
          <w:i/>
        </w:rPr>
        <w:t>повестки</w:t>
      </w:r>
      <w:r w:rsidRPr="001079EA">
        <w:rPr>
          <w:b/>
          <w:i/>
        </w:rPr>
        <w:br/>
      </w:r>
      <w:r w:rsidR="00C4259F">
        <w:rPr>
          <w:i/>
        </w:rPr>
        <w:t>42</w:t>
      </w:r>
      <w:r w:rsidRPr="001079EA">
        <w:rPr>
          <w:i/>
        </w:rPr>
        <w:t xml:space="preserve">-го заседания подкомитета </w:t>
      </w:r>
    </w:p>
    <w:p w:rsidR="0046788A" w:rsidRPr="001079EA" w:rsidRDefault="0046788A" w:rsidP="002E4801">
      <w:pPr>
        <w:spacing w:line="276" w:lineRule="auto"/>
        <w:ind w:left="4820" w:right="-143"/>
        <w:contextualSpacing/>
        <w:jc w:val="center"/>
        <w:rPr>
          <w:i/>
        </w:rPr>
      </w:pPr>
      <w:r w:rsidRPr="001079EA">
        <w:rPr>
          <w:i/>
        </w:rPr>
        <w:t xml:space="preserve">по автомобильному транспорту </w:t>
      </w:r>
      <w:r w:rsidRPr="001079EA">
        <w:rPr>
          <w:i/>
        </w:rPr>
        <w:br/>
        <w:t>и дорожному хозяйству Консультативного комитета по транспорту и инфраструктуре</w:t>
      </w:r>
    </w:p>
    <w:p w:rsidR="0046788A" w:rsidRDefault="0046788A" w:rsidP="0046788A">
      <w:pPr>
        <w:rPr>
          <w:spacing w:val="80"/>
          <w:sz w:val="28"/>
          <w:szCs w:val="28"/>
        </w:rPr>
      </w:pPr>
    </w:p>
    <w:p w:rsidR="002E4801" w:rsidRPr="0046788A" w:rsidRDefault="002E4801" w:rsidP="00343C5D">
      <w:pPr>
        <w:spacing w:line="276" w:lineRule="auto"/>
        <w:rPr>
          <w:spacing w:val="80"/>
          <w:sz w:val="28"/>
          <w:szCs w:val="28"/>
        </w:rPr>
      </w:pPr>
    </w:p>
    <w:p w:rsidR="0046788A" w:rsidRPr="0046788A" w:rsidRDefault="0046788A" w:rsidP="00343C5D">
      <w:pPr>
        <w:spacing w:line="276" w:lineRule="auto"/>
        <w:jc w:val="center"/>
        <w:rPr>
          <w:b/>
          <w:spacing w:val="80"/>
          <w:sz w:val="28"/>
          <w:szCs w:val="28"/>
        </w:rPr>
      </w:pPr>
      <w:r w:rsidRPr="0046788A">
        <w:rPr>
          <w:b/>
          <w:spacing w:val="80"/>
          <w:sz w:val="28"/>
          <w:szCs w:val="28"/>
        </w:rPr>
        <w:t>СПРАВКА</w:t>
      </w:r>
    </w:p>
    <w:p w:rsidR="00EC0D24" w:rsidRDefault="004A16CE" w:rsidP="002E4801">
      <w:pPr>
        <w:shd w:val="clear" w:color="auto" w:fill="FFFFFF"/>
        <w:tabs>
          <w:tab w:val="left" w:pos="6450"/>
        </w:tabs>
        <w:spacing w:line="276" w:lineRule="auto"/>
        <w:jc w:val="center"/>
        <w:rPr>
          <w:b/>
          <w:sz w:val="28"/>
          <w:szCs w:val="28"/>
        </w:rPr>
      </w:pPr>
      <w:r w:rsidRPr="004A16CE">
        <w:rPr>
          <w:b/>
          <w:sz w:val="28"/>
          <w:szCs w:val="28"/>
        </w:rPr>
        <w:t>о внедрении в государствах-членах ЕАЭС системы автоматического весогабаритного контроля, путем монтажа автоматических пунктов весогабаритного контроля</w:t>
      </w:r>
    </w:p>
    <w:p w:rsidR="004A16CE" w:rsidRPr="004A16CE" w:rsidRDefault="004A16CE" w:rsidP="002E4801">
      <w:pPr>
        <w:shd w:val="clear" w:color="auto" w:fill="FFFFFF"/>
        <w:tabs>
          <w:tab w:val="left" w:pos="6450"/>
        </w:tabs>
        <w:spacing w:line="276" w:lineRule="auto"/>
        <w:jc w:val="center"/>
        <w:rPr>
          <w:b/>
          <w:sz w:val="28"/>
          <w:szCs w:val="28"/>
        </w:rPr>
      </w:pPr>
    </w:p>
    <w:p w:rsidR="00A227BC" w:rsidRPr="00E403C6" w:rsidRDefault="00C623C1" w:rsidP="00E403C6">
      <w:pPr>
        <w:spacing w:line="276" w:lineRule="auto"/>
        <w:ind w:firstLine="709"/>
        <w:jc w:val="both"/>
        <w:rPr>
          <w:color w:val="0A0A0A"/>
          <w:sz w:val="28"/>
          <w:szCs w:val="28"/>
        </w:rPr>
      </w:pPr>
      <w:r w:rsidRPr="00E403C6">
        <w:rPr>
          <w:sz w:val="28"/>
          <w:szCs w:val="28"/>
        </w:rPr>
        <w:t>С целью создания условий для сокращения времени перевозочного процесса, сохранения инф</w:t>
      </w:r>
      <w:r w:rsidR="009C0069" w:rsidRPr="00E403C6">
        <w:rPr>
          <w:sz w:val="28"/>
          <w:szCs w:val="28"/>
        </w:rPr>
        <w:t xml:space="preserve">раструктуры евразийских транспортных коридоров, минимизации коррупционных факторов, а также </w:t>
      </w:r>
      <w:proofErr w:type="spellStart"/>
      <w:r w:rsidR="009C0069" w:rsidRPr="00E403C6">
        <w:rPr>
          <w:sz w:val="28"/>
          <w:szCs w:val="28"/>
        </w:rPr>
        <w:t>цифровизации</w:t>
      </w:r>
      <w:proofErr w:type="spellEnd"/>
      <w:r w:rsidR="009C0069" w:rsidRPr="00E403C6">
        <w:rPr>
          <w:sz w:val="28"/>
          <w:szCs w:val="28"/>
        </w:rPr>
        <w:t xml:space="preserve"> транспортной сферы, </w:t>
      </w:r>
      <w:r w:rsidRPr="00E403C6">
        <w:rPr>
          <w:sz w:val="28"/>
          <w:szCs w:val="28"/>
        </w:rPr>
        <w:t xml:space="preserve">Департаментом транспорта и инфраструктуры </w:t>
      </w:r>
      <w:r w:rsidR="00A86E80">
        <w:rPr>
          <w:sz w:val="28"/>
          <w:szCs w:val="28"/>
        </w:rPr>
        <w:t>проводится работа по расширению практики внедрения</w:t>
      </w:r>
      <w:r w:rsidRPr="00E403C6">
        <w:rPr>
          <w:sz w:val="28"/>
          <w:szCs w:val="28"/>
        </w:rPr>
        <w:t xml:space="preserve"> на евразийских транспортных коридорах системы </w:t>
      </w:r>
      <w:r w:rsidR="009C0069" w:rsidRPr="00E403C6">
        <w:rPr>
          <w:sz w:val="28"/>
          <w:szCs w:val="28"/>
        </w:rPr>
        <w:t xml:space="preserve">автоматического </w:t>
      </w:r>
      <w:r w:rsidRPr="00E403C6">
        <w:rPr>
          <w:color w:val="0A0A0A"/>
          <w:sz w:val="28"/>
          <w:szCs w:val="28"/>
        </w:rPr>
        <w:t>весогабаритного контроля</w:t>
      </w:r>
      <w:r w:rsidR="00EA670D" w:rsidRPr="00E403C6">
        <w:rPr>
          <w:color w:val="0A0A0A"/>
          <w:sz w:val="28"/>
          <w:szCs w:val="28"/>
        </w:rPr>
        <w:t xml:space="preserve"> </w:t>
      </w:r>
      <w:r w:rsidR="0040310E" w:rsidRPr="00E403C6">
        <w:rPr>
          <w:color w:val="0A0A0A"/>
          <w:sz w:val="28"/>
          <w:szCs w:val="28"/>
        </w:rPr>
        <w:t>(далее –</w:t>
      </w:r>
      <w:r w:rsidR="00A227BC" w:rsidRPr="00E403C6">
        <w:rPr>
          <w:color w:val="0A0A0A"/>
          <w:sz w:val="28"/>
          <w:szCs w:val="28"/>
        </w:rPr>
        <w:t xml:space="preserve"> АПВГК)</w:t>
      </w:r>
      <w:r w:rsidR="0040310E" w:rsidRPr="00E403C6">
        <w:rPr>
          <w:color w:val="0A0A0A"/>
          <w:sz w:val="28"/>
          <w:szCs w:val="28"/>
        </w:rPr>
        <w:t xml:space="preserve">. </w:t>
      </w:r>
      <w:bookmarkStart w:id="0" w:name="_GoBack"/>
      <w:bookmarkEnd w:id="0"/>
    </w:p>
    <w:p w:rsidR="0083559D" w:rsidRPr="009D0C4E" w:rsidRDefault="0083559D" w:rsidP="0041329A">
      <w:pPr>
        <w:pStyle w:val="BodyText21"/>
        <w:spacing w:before="0" w:line="276" w:lineRule="auto"/>
        <w:rPr>
          <w:szCs w:val="28"/>
        </w:rPr>
      </w:pPr>
      <w:r>
        <w:rPr>
          <w:szCs w:val="28"/>
        </w:rPr>
        <w:t xml:space="preserve">Данный вопрос рассмотрен </w:t>
      </w:r>
      <w:r w:rsidR="0041329A">
        <w:rPr>
          <w:szCs w:val="28"/>
        </w:rPr>
        <w:t xml:space="preserve">в рамках </w:t>
      </w:r>
      <w:r w:rsidR="0041329A" w:rsidRPr="0041329A">
        <w:rPr>
          <w:szCs w:val="28"/>
        </w:rPr>
        <w:t xml:space="preserve">41-го заседания подкомитета </w:t>
      </w:r>
      <w:r w:rsidR="0063492C">
        <w:rPr>
          <w:szCs w:val="28"/>
        </w:rPr>
        <w:br/>
      </w:r>
      <w:r w:rsidR="0041329A" w:rsidRPr="0041329A">
        <w:rPr>
          <w:szCs w:val="28"/>
        </w:rPr>
        <w:t>по автомобильному транспорту и дорожному хозяйству Консультативного комитета по транспорту и инфраструктуре</w:t>
      </w:r>
      <w:r w:rsidR="0041329A">
        <w:rPr>
          <w:szCs w:val="28"/>
        </w:rPr>
        <w:t xml:space="preserve"> </w:t>
      </w:r>
      <w:r w:rsidR="0041329A" w:rsidRPr="0041329A">
        <w:rPr>
          <w:szCs w:val="28"/>
        </w:rPr>
        <w:t xml:space="preserve">Евразийской экономической комиссии </w:t>
      </w:r>
      <w:r w:rsidR="0041329A">
        <w:rPr>
          <w:szCs w:val="28"/>
        </w:rPr>
        <w:t>27 февраля 2026 года (Протокол от 27 февраля 2026 года № 20-15</w:t>
      </w:r>
      <w:r w:rsidRPr="009D0C4E">
        <w:rPr>
          <w:szCs w:val="28"/>
        </w:rPr>
        <w:t>/</w:t>
      </w:r>
      <w:proofErr w:type="spellStart"/>
      <w:r w:rsidRPr="009D0C4E">
        <w:rPr>
          <w:szCs w:val="28"/>
        </w:rPr>
        <w:t>пр</w:t>
      </w:r>
      <w:proofErr w:type="spellEnd"/>
      <w:r w:rsidRPr="009D0C4E">
        <w:rPr>
          <w:szCs w:val="28"/>
        </w:rPr>
        <w:t>).</w:t>
      </w:r>
    </w:p>
    <w:p w:rsidR="0083559D" w:rsidRDefault="0083559D" w:rsidP="0070730C">
      <w:pPr>
        <w:pStyle w:val="BodyText21"/>
        <w:spacing w:before="0" w:line="276" w:lineRule="auto"/>
        <w:rPr>
          <w:szCs w:val="28"/>
        </w:rPr>
      </w:pPr>
      <w:r w:rsidRPr="009D0C4E">
        <w:rPr>
          <w:szCs w:val="28"/>
        </w:rPr>
        <w:t xml:space="preserve">По итогам </w:t>
      </w:r>
      <w:r>
        <w:rPr>
          <w:szCs w:val="28"/>
        </w:rPr>
        <w:t>обсуждений принято решение</w:t>
      </w:r>
      <w:r w:rsidR="00AD0930">
        <w:rPr>
          <w:szCs w:val="28"/>
        </w:rPr>
        <w:t>,</w:t>
      </w:r>
      <w:r>
        <w:rPr>
          <w:szCs w:val="28"/>
        </w:rPr>
        <w:t xml:space="preserve"> Д</w:t>
      </w:r>
      <w:r w:rsidRPr="004A4CB1">
        <w:rPr>
          <w:szCs w:val="28"/>
        </w:rPr>
        <w:t xml:space="preserve">епартаменту транспорта </w:t>
      </w:r>
      <w:r w:rsidR="00531C18">
        <w:rPr>
          <w:szCs w:val="28"/>
        </w:rPr>
        <w:br/>
      </w:r>
      <w:r w:rsidRPr="004A4CB1">
        <w:rPr>
          <w:szCs w:val="28"/>
        </w:rPr>
        <w:t xml:space="preserve">и инфраструктуры </w:t>
      </w:r>
      <w:r w:rsidR="0070730C">
        <w:rPr>
          <w:szCs w:val="28"/>
        </w:rPr>
        <w:t xml:space="preserve">Комиссии совместно </w:t>
      </w:r>
      <w:r w:rsidRPr="004A4CB1">
        <w:rPr>
          <w:szCs w:val="28"/>
        </w:rPr>
        <w:t>с Евразийским банком развития</w:t>
      </w:r>
      <w:r w:rsidR="002A6EA8">
        <w:rPr>
          <w:szCs w:val="28"/>
        </w:rPr>
        <w:t xml:space="preserve"> </w:t>
      </w:r>
      <w:r w:rsidR="00531C18">
        <w:rPr>
          <w:szCs w:val="28"/>
        </w:rPr>
        <w:br/>
      </w:r>
      <w:r w:rsidR="002A6EA8">
        <w:rPr>
          <w:szCs w:val="28"/>
        </w:rPr>
        <w:t>(далее – ЕАБР</w:t>
      </w:r>
      <w:r w:rsidR="008D3BC8">
        <w:rPr>
          <w:szCs w:val="28"/>
        </w:rPr>
        <w:t>, Банк</w:t>
      </w:r>
      <w:r w:rsidR="002A6EA8">
        <w:rPr>
          <w:szCs w:val="28"/>
        </w:rPr>
        <w:t>)</w:t>
      </w:r>
      <w:r>
        <w:rPr>
          <w:szCs w:val="28"/>
        </w:rPr>
        <w:t xml:space="preserve"> проработать вопрос </w:t>
      </w:r>
      <w:r w:rsidRPr="004A4CB1">
        <w:rPr>
          <w:szCs w:val="28"/>
        </w:rPr>
        <w:t>возможност</w:t>
      </w:r>
      <w:r>
        <w:rPr>
          <w:szCs w:val="28"/>
        </w:rPr>
        <w:t>и</w:t>
      </w:r>
      <w:r w:rsidRPr="004A4CB1">
        <w:rPr>
          <w:szCs w:val="28"/>
        </w:rPr>
        <w:t xml:space="preserve"> и условий финансирования</w:t>
      </w:r>
      <w:r>
        <w:rPr>
          <w:szCs w:val="28"/>
        </w:rPr>
        <w:t xml:space="preserve"> </w:t>
      </w:r>
      <w:r w:rsidRPr="004A4CB1">
        <w:rPr>
          <w:szCs w:val="28"/>
        </w:rPr>
        <w:t>инициативы</w:t>
      </w:r>
      <w:r w:rsidR="0070730C">
        <w:rPr>
          <w:szCs w:val="28"/>
        </w:rPr>
        <w:t xml:space="preserve"> и р</w:t>
      </w:r>
      <w:r>
        <w:rPr>
          <w:szCs w:val="28"/>
        </w:rPr>
        <w:t xml:space="preserve">ассмотреть </w:t>
      </w:r>
      <w:r w:rsidR="0070730C">
        <w:rPr>
          <w:szCs w:val="28"/>
        </w:rPr>
        <w:t>результаты проработки</w:t>
      </w:r>
      <w:r>
        <w:rPr>
          <w:szCs w:val="28"/>
        </w:rPr>
        <w:t xml:space="preserve"> на очередном заседании подкомитета.</w:t>
      </w:r>
    </w:p>
    <w:p w:rsidR="00FA3B24" w:rsidRDefault="00AD0930" w:rsidP="00531C1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0730C">
        <w:rPr>
          <w:sz w:val="28"/>
          <w:szCs w:val="28"/>
        </w:rPr>
        <w:t>опрос проработан с</w:t>
      </w:r>
      <w:r w:rsidR="00FA3B24">
        <w:rPr>
          <w:sz w:val="28"/>
          <w:szCs w:val="28"/>
        </w:rPr>
        <w:t xml:space="preserve"> представителями</w:t>
      </w:r>
      <w:r w:rsidR="0070730C">
        <w:rPr>
          <w:sz w:val="28"/>
          <w:szCs w:val="28"/>
        </w:rPr>
        <w:t xml:space="preserve"> ЕАБР </w:t>
      </w:r>
      <w:r w:rsidR="00FA3B24">
        <w:rPr>
          <w:sz w:val="28"/>
          <w:szCs w:val="28"/>
        </w:rPr>
        <w:t xml:space="preserve">в рабочем порядке </w:t>
      </w:r>
      <w:r w:rsidR="0070730C">
        <w:rPr>
          <w:sz w:val="28"/>
          <w:szCs w:val="28"/>
        </w:rPr>
        <w:t xml:space="preserve">в части возможности </w:t>
      </w:r>
      <w:r w:rsidR="0070730C" w:rsidRPr="00AD0930">
        <w:rPr>
          <w:sz w:val="28"/>
          <w:szCs w:val="28"/>
        </w:rPr>
        <w:t>финансирования</w:t>
      </w:r>
      <w:r w:rsidR="00FA3B24">
        <w:rPr>
          <w:sz w:val="28"/>
          <w:szCs w:val="28"/>
        </w:rPr>
        <w:t>,</w:t>
      </w:r>
      <w:r w:rsidR="0070730C" w:rsidRPr="00AD0930">
        <w:rPr>
          <w:sz w:val="28"/>
          <w:szCs w:val="28"/>
        </w:rPr>
        <w:t xml:space="preserve"> </w:t>
      </w:r>
      <w:r w:rsidRPr="00AD0930">
        <w:rPr>
          <w:sz w:val="28"/>
          <w:szCs w:val="28"/>
        </w:rPr>
        <w:t>внедрения</w:t>
      </w:r>
      <w:r w:rsidR="002A6EA8" w:rsidRPr="00AD0930">
        <w:rPr>
          <w:sz w:val="28"/>
          <w:szCs w:val="28"/>
        </w:rPr>
        <w:t xml:space="preserve"> в государствах-членах ЕАЭС системы </w:t>
      </w:r>
      <w:r w:rsidR="00163CED" w:rsidRPr="00E403C6">
        <w:rPr>
          <w:color w:val="0A0A0A"/>
          <w:sz w:val="28"/>
          <w:szCs w:val="28"/>
        </w:rPr>
        <w:t>АПВГК</w:t>
      </w:r>
      <w:r w:rsidR="002A6EA8" w:rsidRPr="00AD0930">
        <w:rPr>
          <w:sz w:val="28"/>
          <w:szCs w:val="28"/>
        </w:rPr>
        <w:t xml:space="preserve"> на евр</w:t>
      </w:r>
      <w:r w:rsidRPr="00AD0930">
        <w:rPr>
          <w:sz w:val="28"/>
          <w:szCs w:val="28"/>
        </w:rPr>
        <w:t>азийских транспортных коридорах.</w:t>
      </w:r>
    </w:p>
    <w:p w:rsidR="00FA3B24" w:rsidRDefault="00163CED" w:rsidP="00531C1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ЕАБР готов рассмотреть возможность предоставления </w:t>
      </w:r>
      <w:r>
        <w:rPr>
          <w:bCs/>
          <w:sz w:val="28"/>
          <w:szCs w:val="28"/>
        </w:rPr>
        <w:t>кредитных средств</w:t>
      </w:r>
      <w:r w:rsidR="00FA3B24" w:rsidRPr="00163CE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br/>
      </w:r>
      <w:r w:rsidR="00FA3B24" w:rsidRPr="00163CED">
        <w:rPr>
          <w:bCs/>
          <w:sz w:val="28"/>
          <w:szCs w:val="28"/>
        </w:rPr>
        <w:t>на специальных условиях</w:t>
      </w:r>
      <w:r w:rsidR="00FA3B24" w:rsidRPr="00163CED">
        <w:rPr>
          <w:sz w:val="28"/>
          <w:szCs w:val="28"/>
        </w:rPr>
        <w:t xml:space="preserve">, </w:t>
      </w:r>
      <w:r>
        <w:rPr>
          <w:sz w:val="28"/>
          <w:szCs w:val="28"/>
        </w:rPr>
        <w:t>а также выда</w:t>
      </w:r>
      <w:r w:rsidR="00FA3B24" w:rsidRPr="00163CED">
        <w:rPr>
          <w:sz w:val="28"/>
          <w:szCs w:val="28"/>
        </w:rPr>
        <w:t>ть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гарантийное письмо</w:t>
      </w:r>
      <w:r>
        <w:rPr>
          <w:sz w:val="28"/>
          <w:szCs w:val="28"/>
        </w:rPr>
        <w:t xml:space="preserve"> </w:t>
      </w:r>
      <w:r w:rsidR="00FA3B24" w:rsidRPr="00163CED">
        <w:rPr>
          <w:sz w:val="28"/>
          <w:szCs w:val="28"/>
        </w:rPr>
        <w:t>выбранной организации после прохождения ею установленных Банком процедур.</w:t>
      </w:r>
      <w:r w:rsidR="00AD0930">
        <w:rPr>
          <w:sz w:val="28"/>
          <w:szCs w:val="28"/>
        </w:rPr>
        <w:t xml:space="preserve"> </w:t>
      </w:r>
    </w:p>
    <w:p w:rsidR="00AD0930" w:rsidRDefault="00AD0930" w:rsidP="00AD0930">
      <w:pPr>
        <w:spacing w:line="276" w:lineRule="auto"/>
        <w:jc w:val="both"/>
        <w:rPr>
          <w:b/>
          <w:color w:val="000000"/>
          <w:sz w:val="28"/>
          <w:szCs w:val="28"/>
        </w:rPr>
      </w:pPr>
    </w:p>
    <w:p w:rsidR="00BD2443" w:rsidRPr="00163CED" w:rsidRDefault="00AD0930" w:rsidP="00163CE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46788A">
        <w:rPr>
          <w:b/>
          <w:color w:val="000000"/>
          <w:sz w:val="28"/>
          <w:szCs w:val="28"/>
        </w:rPr>
        <w:t>Предлагается:</w:t>
      </w:r>
      <w:r w:rsidRPr="0046788A">
        <w:rPr>
          <w:color w:val="000000"/>
          <w:sz w:val="28"/>
          <w:szCs w:val="28"/>
        </w:rPr>
        <w:t xml:space="preserve"> </w:t>
      </w:r>
      <w:r w:rsidRPr="0046788A">
        <w:rPr>
          <w:sz w:val="28"/>
          <w:szCs w:val="28"/>
        </w:rPr>
        <w:t>рассмотреть вопрос и принять соответствующее решение.</w:t>
      </w:r>
    </w:p>
    <w:sectPr w:rsidR="00BD2443" w:rsidRPr="00163CED" w:rsidSect="0063492C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93013C"/>
    <w:multiLevelType w:val="multilevel"/>
    <w:tmpl w:val="1302B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F78"/>
    <w:rsid w:val="001079EA"/>
    <w:rsid w:val="00122D61"/>
    <w:rsid w:val="00163CED"/>
    <w:rsid w:val="001B7064"/>
    <w:rsid w:val="002746F3"/>
    <w:rsid w:val="002A6EA8"/>
    <w:rsid w:val="002E4801"/>
    <w:rsid w:val="00320660"/>
    <w:rsid w:val="00343C5D"/>
    <w:rsid w:val="0040310E"/>
    <w:rsid w:val="0041329A"/>
    <w:rsid w:val="0046788A"/>
    <w:rsid w:val="004A16CE"/>
    <w:rsid w:val="00531C18"/>
    <w:rsid w:val="005350C3"/>
    <w:rsid w:val="00572C52"/>
    <w:rsid w:val="005C4B32"/>
    <w:rsid w:val="00602E98"/>
    <w:rsid w:val="00617ED5"/>
    <w:rsid w:val="0063492C"/>
    <w:rsid w:val="006B1E05"/>
    <w:rsid w:val="0070730C"/>
    <w:rsid w:val="007445C2"/>
    <w:rsid w:val="0083559D"/>
    <w:rsid w:val="008D3BC8"/>
    <w:rsid w:val="008D4285"/>
    <w:rsid w:val="009A04B4"/>
    <w:rsid w:val="009C0069"/>
    <w:rsid w:val="009D2B6A"/>
    <w:rsid w:val="00A227BC"/>
    <w:rsid w:val="00A86E80"/>
    <w:rsid w:val="00AC5AFE"/>
    <w:rsid w:val="00AD0930"/>
    <w:rsid w:val="00B90959"/>
    <w:rsid w:val="00BD2443"/>
    <w:rsid w:val="00C00993"/>
    <w:rsid w:val="00C4259F"/>
    <w:rsid w:val="00C623C1"/>
    <w:rsid w:val="00D00B12"/>
    <w:rsid w:val="00D73F78"/>
    <w:rsid w:val="00E0369F"/>
    <w:rsid w:val="00E403C6"/>
    <w:rsid w:val="00E54523"/>
    <w:rsid w:val="00EA670D"/>
    <w:rsid w:val="00EC0D24"/>
    <w:rsid w:val="00F21EBB"/>
    <w:rsid w:val="00F27A89"/>
    <w:rsid w:val="00FA3B24"/>
    <w:rsid w:val="00FC5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2A0B87-E645-4A71-B8B4-760871343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B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vkekvd">
    <w:name w:val="vkekvd"/>
    <w:basedOn w:val="a0"/>
    <w:rsid w:val="005C4B32"/>
  </w:style>
  <w:style w:type="character" w:customStyle="1" w:styleId="t286pc">
    <w:name w:val="t286pc"/>
    <w:basedOn w:val="a0"/>
    <w:rsid w:val="005C4B32"/>
  </w:style>
  <w:style w:type="character" w:styleId="a3">
    <w:name w:val="Strong"/>
    <w:basedOn w:val="a0"/>
    <w:uiPriority w:val="22"/>
    <w:qFormat/>
    <w:rsid w:val="005C4B32"/>
    <w:rPr>
      <w:b/>
      <w:bCs/>
    </w:rPr>
  </w:style>
  <w:style w:type="paragraph" w:customStyle="1" w:styleId="BodyText21">
    <w:name w:val="Body Text 21"/>
    <w:basedOn w:val="a"/>
    <w:rsid w:val="0083559D"/>
    <w:pPr>
      <w:widowControl w:val="0"/>
      <w:spacing w:before="120"/>
      <w:ind w:firstLine="709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0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0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Ушаков Сергей Анатольевич</dc:creator>
  <cp:keywords/>
  <dc:description/>
  <cp:lastModifiedBy>Павлюк Андрей Николаевич</cp:lastModifiedBy>
  <cp:revision>32</cp:revision>
  <dcterms:created xsi:type="dcterms:W3CDTF">2026-01-30T12:54:00Z</dcterms:created>
  <dcterms:modified xsi:type="dcterms:W3CDTF">2026-07-07T08:49:00Z</dcterms:modified>
</cp:coreProperties>
</file>